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1A3C05" w14:textId="77777777" w:rsidR="001E4E14" w:rsidRDefault="00AA0A50" w:rsidP="00AA0A50">
      <w:pPr>
        <w:jc w:val="center"/>
        <w:rPr>
          <w:lang w:val="en-CA"/>
        </w:rPr>
      </w:pPr>
      <w:r>
        <w:rPr>
          <w:lang w:val="en-CA"/>
        </w:rPr>
        <w:t>The Glen Community Association</w:t>
      </w:r>
    </w:p>
    <w:p w14:paraId="687D8E6A" w14:textId="77777777" w:rsidR="00AA0A50" w:rsidRDefault="00AA0A50" w:rsidP="00AA0A50">
      <w:pPr>
        <w:jc w:val="center"/>
        <w:rPr>
          <w:lang w:val="en-CA"/>
        </w:rPr>
      </w:pPr>
      <w:r>
        <w:rPr>
          <w:lang w:val="en-CA"/>
        </w:rPr>
        <w:t>Finance Committee Meeting</w:t>
      </w:r>
    </w:p>
    <w:p w14:paraId="33CD696D" w14:textId="77777777" w:rsidR="00AA0A50" w:rsidRDefault="00966DCF" w:rsidP="00AA0A50">
      <w:pPr>
        <w:jc w:val="center"/>
        <w:rPr>
          <w:lang w:val="en-CA"/>
        </w:rPr>
      </w:pPr>
      <w:r>
        <w:rPr>
          <w:lang w:val="en-CA"/>
        </w:rPr>
        <w:t>Aug 24/18</w:t>
      </w:r>
    </w:p>
    <w:p w14:paraId="6A524A2B" w14:textId="03285D84" w:rsidR="00AA0A50" w:rsidRDefault="00307AEE" w:rsidP="00AA0A50">
      <w:pPr>
        <w:jc w:val="center"/>
        <w:rPr>
          <w:b/>
          <w:lang w:val="en-CA"/>
        </w:rPr>
      </w:pPr>
      <w:r>
        <w:rPr>
          <w:b/>
          <w:lang w:val="en-CA"/>
        </w:rPr>
        <w:t xml:space="preserve">Approved </w:t>
      </w:r>
      <w:r w:rsidR="00AA0A50" w:rsidRPr="00AA0A50">
        <w:rPr>
          <w:b/>
          <w:lang w:val="en-CA"/>
        </w:rPr>
        <w:t>MINUTES</w:t>
      </w:r>
    </w:p>
    <w:p w14:paraId="71F45013" w14:textId="77777777" w:rsidR="00AA0A50" w:rsidRDefault="00AA0A50" w:rsidP="00AA0A50">
      <w:pPr>
        <w:jc w:val="center"/>
        <w:rPr>
          <w:b/>
          <w:lang w:val="en-CA"/>
        </w:rPr>
      </w:pPr>
    </w:p>
    <w:p w14:paraId="44B0DDCA" w14:textId="77777777" w:rsidR="00AA0A50" w:rsidRDefault="00AA0A50" w:rsidP="00AA0A50">
      <w:pPr>
        <w:rPr>
          <w:b/>
          <w:lang w:val="en-CA"/>
        </w:rPr>
      </w:pPr>
      <w:r>
        <w:rPr>
          <w:b/>
          <w:lang w:val="en-CA"/>
        </w:rPr>
        <w:t>In Attendance:</w:t>
      </w:r>
    </w:p>
    <w:p w14:paraId="50397602" w14:textId="77777777" w:rsidR="00AA0A50" w:rsidRDefault="00AA0A50" w:rsidP="00AA0A50">
      <w:pPr>
        <w:rPr>
          <w:lang w:val="en-CA"/>
        </w:rPr>
      </w:pPr>
    </w:p>
    <w:p w14:paraId="56FC9282" w14:textId="4C357D67" w:rsidR="00AA0A50" w:rsidRDefault="00AA0A50" w:rsidP="00AA0A50">
      <w:pPr>
        <w:rPr>
          <w:lang w:val="en-CA"/>
        </w:rPr>
      </w:pPr>
      <w:r>
        <w:rPr>
          <w:lang w:val="en-CA"/>
        </w:rPr>
        <w:t xml:space="preserve">Ken Bauder </w:t>
      </w:r>
      <w:r>
        <w:rPr>
          <w:lang w:val="en-CA"/>
        </w:rPr>
        <w:tab/>
      </w:r>
      <w:r>
        <w:rPr>
          <w:lang w:val="en-CA"/>
        </w:rPr>
        <w:tab/>
        <w:t>(Chair)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</w:p>
    <w:p w14:paraId="328D7206" w14:textId="77777777" w:rsidR="00AA0A50" w:rsidRDefault="00AA0A50" w:rsidP="00AA0A50">
      <w:pPr>
        <w:rPr>
          <w:lang w:val="en-CA"/>
        </w:rPr>
      </w:pPr>
      <w:r>
        <w:rPr>
          <w:lang w:val="en-CA"/>
        </w:rPr>
        <w:t>Terry Tebb</w:t>
      </w:r>
      <w:r>
        <w:rPr>
          <w:lang w:val="en-CA"/>
        </w:rPr>
        <w:tab/>
      </w:r>
      <w:r>
        <w:rPr>
          <w:lang w:val="en-CA"/>
        </w:rPr>
        <w:tab/>
        <w:t>(Director)</w:t>
      </w:r>
    </w:p>
    <w:p w14:paraId="775C2020" w14:textId="77777777" w:rsidR="00AA0A50" w:rsidRDefault="0033672D" w:rsidP="00AA0A50">
      <w:pPr>
        <w:rPr>
          <w:lang w:val="en-CA"/>
        </w:rPr>
      </w:pPr>
      <w:r>
        <w:rPr>
          <w:lang w:val="en-CA"/>
        </w:rPr>
        <w:t>Christine Pimentel</w:t>
      </w:r>
      <w:r>
        <w:rPr>
          <w:lang w:val="en-CA"/>
        </w:rPr>
        <w:tab/>
      </w:r>
      <w:r w:rsidR="00AA0A50">
        <w:rPr>
          <w:lang w:val="en-CA"/>
        </w:rPr>
        <w:t>(Property Owner)</w:t>
      </w:r>
      <w:r>
        <w:rPr>
          <w:lang w:val="en-CA"/>
        </w:rPr>
        <w:t xml:space="preserve"> </w:t>
      </w:r>
    </w:p>
    <w:p w14:paraId="24496490" w14:textId="77777777" w:rsidR="00AA0A50" w:rsidRDefault="00AA0A50" w:rsidP="00AA0A50">
      <w:pPr>
        <w:rPr>
          <w:lang w:val="en-CA"/>
        </w:rPr>
      </w:pPr>
      <w:r>
        <w:rPr>
          <w:lang w:val="en-CA"/>
        </w:rPr>
        <w:t>Doug Fitzpatrick</w:t>
      </w:r>
      <w:r>
        <w:rPr>
          <w:lang w:val="en-CA"/>
        </w:rPr>
        <w:tab/>
        <w:t>(President ex-officio)</w:t>
      </w:r>
    </w:p>
    <w:p w14:paraId="2EA3A262" w14:textId="77777777" w:rsidR="0033672D" w:rsidRDefault="0033672D" w:rsidP="00AA0A50">
      <w:pPr>
        <w:rPr>
          <w:lang w:val="en-CA"/>
        </w:rPr>
      </w:pPr>
    </w:p>
    <w:p w14:paraId="56995AAC" w14:textId="4F7DCEA3" w:rsidR="00AA0A50" w:rsidRDefault="003879E4" w:rsidP="00AA0A50">
      <w:pPr>
        <w:rPr>
          <w:lang w:val="en-CA"/>
        </w:rPr>
      </w:pPr>
      <w:r>
        <w:rPr>
          <w:lang w:val="en-CA"/>
        </w:rPr>
        <w:t>Staff</w:t>
      </w:r>
      <w:r w:rsidR="00DD36D5">
        <w:rPr>
          <w:lang w:val="en-CA"/>
        </w:rPr>
        <w:t xml:space="preserve">: GM 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E5D52" w14:paraId="41AE86C8" w14:textId="77777777" w:rsidTr="00FC0581">
        <w:tc>
          <w:tcPr>
            <w:tcW w:w="3415" w:type="dxa"/>
          </w:tcPr>
          <w:p w14:paraId="543866DA" w14:textId="77777777" w:rsidR="00D87ED7" w:rsidRPr="00C05F81" w:rsidRDefault="00431DE8" w:rsidP="00AA0A50">
            <w:pPr>
              <w:rPr>
                <w:b/>
                <w:lang w:val="en-CA"/>
              </w:rPr>
            </w:pPr>
            <w:r w:rsidRPr="00C05F81">
              <w:rPr>
                <w:b/>
                <w:lang w:val="en-CA"/>
              </w:rPr>
              <w:t>CALL TO ORDER</w:t>
            </w:r>
          </w:p>
        </w:tc>
        <w:tc>
          <w:tcPr>
            <w:tcW w:w="5935" w:type="dxa"/>
          </w:tcPr>
          <w:p w14:paraId="12CEA864" w14:textId="3FC5C544" w:rsidR="00431DE8" w:rsidRDefault="00067B13" w:rsidP="0033672D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2:30</w:t>
            </w:r>
            <w:r w:rsidR="0033672D">
              <w:rPr>
                <w:lang w:val="en-CA"/>
              </w:rPr>
              <w:t xml:space="preserve"> p.m.</w:t>
            </w:r>
          </w:p>
          <w:p w14:paraId="1D1ECD16" w14:textId="77777777" w:rsidR="00C86AA2" w:rsidRDefault="00C86AA2" w:rsidP="00F60B85">
            <w:pPr>
              <w:rPr>
                <w:lang w:val="en-CA"/>
              </w:rPr>
            </w:pPr>
          </w:p>
        </w:tc>
      </w:tr>
      <w:tr w:rsidR="008E5D52" w14:paraId="2A35873B" w14:textId="77777777" w:rsidTr="00FC0581">
        <w:trPr>
          <w:trHeight w:val="683"/>
        </w:trPr>
        <w:tc>
          <w:tcPr>
            <w:tcW w:w="3415" w:type="dxa"/>
          </w:tcPr>
          <w:p w14:paraId="5F756C90" w14:textId="77777777" w:rsidR="00431DE8" w:rsidRDefault="00C86AA2" w:rsidP="00AA0A50">
            <w:pPr>
              <w:rPr>
                <w:b/>
                <w:lang w:val="en-CA"/>
              </w:rPr>
            </w:pPr>
            <w:r w:rsidRPr="00C05F81">
              <w:rPr>
                <w:b/>
                <w:lang w:val="en-CA"/>
              </w:rPr>
              <w:t>OPEN SESSION</w:t>
            </w:r>
          </w:p>
          <w:p w14:paraId="36D2BC36" w14:textId="77777777" w:rsidR="00C05F81" w:rsidRPr="00C05F81" w:rsidRDefault="00C05F81" w:rsidP="00AA0A50">
            <w:pPr>
              <w:rPr>
                <w:b/>
                <w:lang w:val="en-CA"/>
              </w:rPr>
            </w:pPr>
          </w:p>
        </w:tc>
        <w:tc>
          <w:tcPr>
            <w:tcW w:w="5935" w:type="dxa"/>
          </w:tcPr>
          <w:p w14:paraId="4D8B2CAC" w14:textId="1304B576" w:rsidR="00C05F81" w:rsidRDefault="00DD3D95" w:rsidP="00756B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N/A</w:t>
            </w:r>
          </w:p>
          <w:p w14:paraId="6F3DA024" w14:textId="77777777" w:rsidR="00C86AA2" w:rsidRDefault="00C86AA2" w:rsidP="00756B26">
            <w:pPr>
              <w:jc w:val="center"/>
              <w:rPr>
                <w:lang w:val="en-CA"/>
              </w:rPr>
            </w:pPr>
          </w:p>
        </w:tc>
      </w:tr>
      <w:tr w:rsidR="008E5D52" w14:paraId="5B484646" w14:textId="77777777" w:rsidTr="00FC0581">
        <w:tc>
          <w:tcPr>
            <w:tcW w:w="3415" w:type="dxa"/>
          </w:tcPr>
          <w:p w14:paraId="6291A98A" w14:textId="77777777" w:rsidR="00CC775A" w:rsidRPr="00C05F81" w:rsidRDefault="00C05F81" w:rsidP="00AA0A5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ESTABLISHMENT OF QUO</w:t>
            </w:r>
            <w:r w:rsidR="00C86AA2" w:rsidRPr="00C05F81">
              <w:rPr>
                <w:b/>
                <w:lang w:val="en-CA"/>
              </w:rPr>
              <w:t>RUM</w:t>
            </w:r>
          </w:p>
        </w:tc>
        <w:tc>
          <w:tcPr>
            <w:tcW w:w="5935" w:type="dxa"/>
          </w:tcPr>
          <w:p w14:paraId="0921FB70" w14:textId="77777777" w:rsidR="00CC775A" w:rsidRDefault="005B06F7" w:rsidP="00756B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  <w:p w14:paraId="77B7A52A" w14:textId="77777777" w:rsidR="00C86AA2" w:rsidRDefault="00C86AA2" w:rsidP="00756B26">
            <w:pPr>
              <w:jc w:val="center"/>
              <w:rPr>
                <w:lang w:val="en-CA"/>
              </w:rPr>
            </w:pPr>
          </w:p>
        </w:tc>
      </w:tr>
      <w:tr w:rsidR="008E5D52" w14:paraId="4B580A0A" w14:textId="77777777" w:rsidTr="00FC0581">
        <w:tc>
          <w:tcPr>
            <w:tcW w:w="3415" w:type="dxa"/>
          </w:tcPr>
          <w:p w14:paraId="7EBCDBBE" w14:textId="77777777" w:rsidR="00CC775A" w:rsidRPr="00C05F81" w:rsidRDefault="00C86AA2" w:rsidP="00AA0A50">
            <w:pPr>
              <w:rPr>
                <w:b/>
                <w:lang w:val="en-CA"/>
              </w:rPr>
            </w:pPr>
            <w:r w:rsidRPr="00C05F81">
              <w:rPr>
                <w:b/>
                <w:lang w:val="en-CA"/>
              </w:rPr>
              <w:t>REVIEW ACCEPTANCE OF AGENDA</w:t>
            </w:r>
          </w:p>
          <w:p w14:paraId="77AE7865" w14:textId="533FFEE4" w:rsidR="00CD25B8" w:rsidRDefault="00CD25B8" w:rsidP="00CD25B8">
            <w:pPr>
              <w:rPr>
                <w:lang w:val="en-CA"/>
              </w:rPr>
            </w:pPr>
          </w:p>
        </w:tc>
        <w:tc>
          <w:tcPr>
            <w:tcW w:w="5935" w:type="dxa"/>
          </w:tcPr>
          <w:p w14:paraId="7B4DBA84" w14:textId="59225741" w:rsidR="00CC775A" w:rsidRDefault="00E743BC" w:rsidP="00756B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Yes</w:t>
            </w:r>
          </w:p>
          <w:p w14:paraId="6FF955A8" w14:textId="77777777" w:rsidR="00C86AA2" w:rsidRDefault="00C86AA2" w:rsidP="00CD25B8">
            <w:pPr>
              <w:jc w:val="center"/>
              <w:rPr>
                <w:lang w:val="en-CA"/>
              </w:rPr>
            </w:pPr>
          </w:p>
        </w:tc>
      </w:tr>
      <w:tr w:rsidR="008E5D52" w14:paraId="4A07C067" w14:textId="77777777" w:rsidTr="00FC0581">
        <w:trPr>
          <w:trHeight w:val="2654"/>
        </w:trPr>
        <w:tc>
          <w:tcPr>
            <w:tcW w:w="3415" w:type="dxa"/>
          </w:tcPr>
          <w:p w14:paraId="268F4539" w14:textId="157A3E12" w:rsidR="00CD25B8" w:rsidRPr="00C05F81" w:rsidRDefault="00E743BC" w:rsidP="00E743BC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Bookkeeper update</w:t>
            </w:r>
          </w:p>
        </w:tc>
        <w:tc>
          <w:tcPr>
            <w:tcW w:w="5935" w:type="dxa"/>
          </w:tcPr>
          <w:p w14:paraId="679E8021" w14:textId="7AF7FB62" w:rsidR="00C86AA2" w:rsidRDefault="008E5D52" w:rsidP="00E743BC">
            <w:pPr>
              <w:rPr>
                <w:lang w:val="en-CA"/>
              </w:rPr>
            </w:pPr>
            <w:r>
              <w:rPr>
                <w:lang w:val="en-CA"/>
              </w:rPr>
              <w:t xml:space="preserve">1. </w:t>
            </w:r>
            <w:r w:rsidR="0046114C">
              <w:rPr>
                <w:lang w:val="en-CA"/>
              </w:rPr>
              <w:t xml:space="preserve">A discussion about how to provide continuity in our bookkeeping processes given that the bookkeeper is leaving our </w:t>
            </w:r>
            <w:r w:rsidR="00897AEC">
              <w:rPr>
                <w:lang w:val="en-CA"/>
              </w:rPr>
              <w:t xml:space="preserve">fulltime </w:t>
            </w:r>
            <w:r w:rsidR="0046114C">
              <w:rPr>
                <w:lang w:val="en-CA"/>
              </w:rPr>
              <w:t>employ on Sept 4/18.</w:t>
            </w:r>
          </w:p>
          <w:p w14:paraId="17681615" w14:textId="4BEC7E7A" w:rsidR="0046114C" w:rsidRDefault="008E5D52" w:rsidP="00E743BC">
            <w:pPr>
              <w:rPr>
                <w:lang w:val="en-CA"/>
              </w:rPr>
            </w:pPr>
            <w:r>
              <w:rPr>
                <w:lang w:val="en-CA"/>
              </w:rPr>
              <w:t xml:space="preserve">2. </w:t>
            </w:r>
            <w:r w:rsidR="0046114C">
              <w:rPr>
                <w:lang w:val="en-CA"/>
              </w:rPr>
              <w:t xml:space="preserve">GM provided a </w:t>
            </w:r>
            <w:r>
              <w:rPr>
                <w:lang w:val="en-CA"/>
              </w:rPr>
              <w:t xml:space="preserve">bridging </w:t>
            </w:r>
            <w:r w:rsidR="0046114C">
              <w:rPr>
                <w:lang w:val="en-CA"/>
              </w:rPr>
              <w:t>scenario that included the bookkeeper working possibly 20 plus hours per week into Oct. That would assist us in the audit process, payroll, federal remittances etc.</w:t>
            </w:r>
          </w:p>
          <w:p w14:paraId="4E28A74A" w14:textId="02485E70" w:rsidR="008E5D52" w:rsidRDefault="008E5D52" w:rsidP="00E743BC">
            <w:pPr>
              <w:rPr>
                <w:lang w:val="en-CA"/>
              </w:rPr>
            </w:pPr>
            <w:r>
              <w:rPr>
                <w:lang w:val="en-CA"/>
              </w:rPr>
              <w:t xml:space="preserve">3. </w:t>
            </w:r>
            <w:r w:rsidR="0046114C">
              <w:rPr>
                <w:lang w:val="en-CA"/>
              </w:rPr>
              <w:t xml:space="preserve">Terry </w:t>
            </w:r>
            <w:r>
              <w:rPr>
                <w:lang w:val="en-CA"/>
              </w:rPr>
              <w:t xml:space="preserve">Tebb </w:t>
            </w:r>
            <w:r w:rsidR="0046114C">
              <w:rPr>
                <w:lang w:val="en-CA"/>
              </w:rPr>
              <w:t xml:space="preserve">is to be part of the </w:t>
            </w:r>
            <w:r w:rsidR="00E17730">
              <w:rPr>
                <w:lang w:val="en-CA"/>
              </w:rPr>
              <w:t xml:space="preserve">new employee(bookkeeper) </w:t>
            </w:r>
            <w:r w:rsidR="00F04F07">
              <w:rPr>
                <w:lang w:val="en-CA"/>
              </w:rPr>
              <w:t>resume review</w:t>
            </w:r>
            <w:r w:rsidR="00E17730">
              <w:rPr>
                <w:lang w:val="en-CA"/>
              </w:rPr>
              <w:t xml:space="preserve"> </w:t>
            </w:r>
            <w:r w:rsidR="0046114C">
              <w:rPr>
                <w:lang w:val="en-CA"/>
              </w:rPr>
              <w:t>process</w:t>
            </w:r>
            <w:r w:rsidR="00E17730">
              <w:rPr>
                <w:lang w:val="en-CA"/>
              </w:rPr>
              <w:t xml:space="preserve"> with the GM/Assist GM/LeeAnne</w:t>
            </w:r>
            <w:r>
              <w:rPr>
                <w:lang w:val="en-CA"/>
              </w:rPr>
              <w:t xml:space="preserve"> </w:t>
            </w:r>
          </w:p>
          <w:p w14:paraId="56B66953" w14:textId="69CC469B" w:rsidR="0046114C" w:rsidRDefault="008E5D52" w:rsidP="00E743BC">
            <w:pPr>
              <w:rPr>
                <w:lang w:val="en-CA"/>
              </w:rPr>
            </w:pPr>
            <w:r>
              <w:rPr>
                <w:lang w:val="en-CA"/>
              </w:rPr>
              <w:t xml:space="preserve">4. Alternative services replacement(outsourcing) are being considered </w:t>
            </w:r>
            <w:r w:rsidR="00DD3D95">
              <w:rPr>
                <w:lang w:val="en-CA"/>
              </w:rPr>
              <w:t>if</w:t>
            </w:r>
            <w:r>
              <w:rPr>
                <w:lang w:val="en-CA"/>
              </w:rPr>
              <w:t xml:space="preserve"> we are unsuccessful in our search for a replacement.</w:t>
            </w:r>
            <w:r w:rsidR="006C6AB0">
              <w:rPr>
                <w:lang w:val="en-CA"/>
              </w:rPr>
              <w:t xml:space="preserve"> GM will follow up with 3</w:t>
            </w:r>
            <w:r w:rsidR="006C6AB0" w:rsidRPr="006C6AB0">
              <w:rPr>
                <w:vertAlign w:val="superscript"/>
                <w:lang w:val="en-CA"/>
              </w:rPr>
              <w:t>rd</w:t>
            </w:r>
            <w:r w:rsidR="006C6AB0">
              <w:rPr>
                <w:lang w:val="en-CA"/>
              </w:rPr>
              <w:t xml:space="preserve"> party service providers</w:t>
            </w:r>
            <w:r w:rsidR="006B5C97">
              <w:rPr>
                <w:lang w:val="en-CA"/>
              </w:rPr>
              <w:t>.</w:t>
            </w:r>
          </w:p>
          <w:p w14:paraId="65820A32" w14:textId="6B569915" w:rsidR="008E5D52" w:rsidRDefault="008E5D52" w:rsidP="00E743BC">
            <w:pPr>
              <w:rPr>
                <w:lang w:val="en-CA"/>
              </w:rPr>
            </w:pPr>
            <w:r>
              <w:rPr>
                <w:lang w:val="en-CA"/>
              </w:rPr>
              <w:t>5. Security of personal information – employee and POs</w:t>
            </w:r>
            <w:r w:rsidR="006B5C97">
              <w:rPr>
                <w:lang w:val="en-CA"/>
              </w:rPr>
              <w:t xml:space="preserve"> is important</w:t>
            </w:r>
          </w:p>
          <w:p w14:paraId="2F5B5735" w14:textId="5E2D560F" w:rsidR="006C6AB0" w:rsidRDefault="006C6AB0" w:rsidP="00E743BC">
            <w:pPr>
              <w:rPr>
                <w:lang w:val="en-CA"/>
              </w:rPr>
            </w:pPr>
            <w:r>
              <w:rPr>
                <w:lang w:val="en-CA"/>
              </w:rPr>
              <w:t xml:space="preserve">6. Costs </w:t>
            </w:r>
          </w:p>
          <w:p w14:paraId="390D12F0" w14:textId="70DF1087" w:rsidR="00D51A8E" w:rsidRDefault="00D51A8E" w:rsidP="00E743BC">
            <w:pPr>
              <w:rPr>
                <w:lang w:val="en-CA"/>
              </w:rPr>
            </w:pPr>
            <w:r>
              <w:rPr>
                <w:lang w:val="en-CA"/>
              </w:rPr>
              <w:t>7. An update of our account balances was received</w:t>
            </w:r>
          </w:p>
          <w:p w14:paraId="545646AA" w14:textId="77777777" w:rsidR="0046114C" w:rsidRDefault="008E5D52" w:rsidP="008E5D52">
            <w:pPr>
              <w:ind w:left="-1990"/>
              <w:rPr>
                <w:lang w:val="en-CA"/>
              </w:rPr>
            </w:pPr>
            <w:r>
              <w:rPr>
                <w:lang w:val="en-CA"/>
              </w:rPr>
              <w:t>Security of em</w:t>
            </w:r>
          </w:p>
          <w:p w14:paraId="4CFD8E8B" w14:textId="77777777" w:rsidR="008E5D52" w:rsidRDefault="008E5D52" w:rsidP="008E5D52">
            <w:pPr>
              <w:ind w:left="-1990"/>
              <w:rPr>
                <w:lang w:val="en-CA"/>
              </w:rPr>
            </w:pPr>
          </w:p>
          <w:p w14:paraId="7E34C8C9" w14:textId="4CE3A5A3" w:rsidR="008E5D52" w:rsidRDefault="008E5D52" w:rsidP="008E5D52">
            <w:pPr>
              <w:ind w:left="-1990"/>
              <w:rPr>
                <w:lang w:val="en-CA"/>
              </w:rPr>
            </w:pPr>
          </w:p>
        </w:tc>
      </w:tr>
      <w:tr w:rsidR="006C6AB0" w14:paraId="167E8B5E" w14:textId="77777777" w:rsidTr="00FC0581">
        <w:trPr>
          <w:trHeight w:val="90"/>
        </w:trPr>
        <w:tc>
          <w:tcPr>
            <w:tcW w:w="3415" w:type="dxa"/>
          </w:tcPr>
          <w:p w14:paraId="7F6C20C7" w14:textId="0FB56301" w:rsidR="006C6AB0" w:rsidRPr="006819A1" w:rsidRDefault="006C6AB0" w:rsidP="00AA0A5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>Project Coordinators report</w:t>
            </w:r>
          </w:p>
        </w:tc>
        <w:tc>
          <w:tcPr>
            <w:tcW w:w="5935" w:type="dxa"/>
          </w:tcPr>
          <w:p w14:paraId="39DCB748" w14:textId="34D27872" w:rsidR="006C6AB0" w:rsidRDefault="00343D70" w:rsidP="00756B26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 xml:space="preserve">1. </w:t>
            </w:r>
            <w:r w:rsidR="003D7794">
              <w:rPr>
                <w:lang w:val="en-CA"/>
              </w:rPr>
              <w:t>CS6 contractor – in the pipeline for the repair this Sept. A contract has been agreed to and a check for partial material costs has been written</w:t>
            </w:r>
            <w:r w:rsidR="00D96A2D">
              <w:rPr>
                <w:lang w:val="en-CA"/>
              </w:rPr>
              <w:t>.</w:t>
            </w:r>
          </w:p>
          <w:p w14:paraId="097EAD22" w14:textId="3E2F2B5B" w:rsidR="00D96A2D" w:rsidRDefault="00343D70" w:rsidP="00DD36D5">
            <w:pPr>
              <w:rPr>
                <w:lang w:val="en-CA"/>
              </w:rPr>
            </w:pPr>
            <w:r>
              <w:rPr>
                <w:lang w:val="en-CA"/>
              </w:rPr>
              <w:lastRenderedPageBreak/>
              <w:t>2.</w:t>
            </w:r>
            <w:r w:rsidR="00DD3D95">
              <w:rPr>
                <w:lang w:val="en-CA"/>
              </w:rPr>
              <w:t xml:space="preserve"> </w:t>
            </w:r>
            <w:r>
              <w:rPr>
                <w:lang w:val="en-CA"/>
              </w:rPr>
              <w:t>An agreement/bid for p</w:t>
            </w:r>
            <w:r w:rsidR="00D96A2D">
              <w:rPr>
                <w:lang w:val="en-CA"/>
              </w:rPr>
              <w:t>aving</w:t>
            </w:r>
            <w:r>
              <w:rPr>
                <w:lang w:val="en-CA"/>
              </w:rPr>
              <w:t xml:space="preserve"> services has been received. Email for other bids are a requirement for our processes, G</w:t>
            </w:r>
            <w:r w:rsidR="00DD36D5">
              <w:rPr>
                <w:lang w:val="en-CA"/>
              </w:rPr>
              <w:t>/</w:t>
            </w:r>
            <w:r>
              <w:rPr>
                <w:lang w:val="en-CA"/>
              </w:rPr>
              <w:t>Manager to follow up.</w:t>
            </w:r>
          </w:p>
          <w:p w14:paraId="4A90770D" w14:textId="5EFE2D3B" w:rsidR="00343D70" w:rsidRDefault="00343D70" w:rsidP="005D3783">
            <w:pPr>
              <w:rPr>
                <w:lang w:val="en-CA"/>
              </w:rPr>
            </w:pPr>
            <w:r>
              <w:rPr>
                <w:lang w:val="en-CA"/>
              </w:rPr>
              <w:t>3. Some of the funding for capital projects are completed with allocated funds remaining.</w:t>
            </w:r>
            <w:r w:rsidR="00DD36D5">
              <w:rPr>
                <w:lang w:val="en-CA"/>
              </w:rPr>
              <w:t xml:space="preserve"> Field parking </w:t>
            </w:r>
            <w:r>
              <w:rPr>
                <w:lang w:val="en-CA"/>
              </w:rPr>
              <w:t xml:space="preserve">has </w:t>
            </w:r>
            <w:r w:rsidR="005D3783">
              <w:rPr>
                <w:lang w:val="en-CA"/>
              </w:rPr>
              <w:t>$</w:t>
            </w:r>
            <w:r>
              <w:rPr>
                <w:lang w:val="en-CA"/>
              </w:rPr>
              <w:t>875 remaining which will go back to the Capital fund.</w:t>
            </w:r>
            <w:r w:rsidR="00897AEC">
              <w:rPr>
                <w:lang w:val="en-CA"/>
              </w:rPr>
              <w:t xml:space="preserve"> GM to action</w:t>
            </w:r>
          </w:p>
          <w:p w14:paraId="156D1D40" w14:textId="7AA709FC" w:rsidR="00343D70" w:rsidRDefault="00343D70" w:rsidP="005D3783">
            <w:pPr>
              <w:rPr>
                <w:lang w:val="en-CA"/>
              </w:rPr>
            </w:pPr>
            <w:r>
              <w:rPr>
                <w:lang w:val="en-CA"/>
              </w:rPr>
              <w:t xml:space="preserve">4. </w:t>
            </w:r>
            <w:r w:rsidR="005D3783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Wate</w:t>
            </w:r>
            <w:r w:rsidR="005D3783">
              <w:rPr>
                <w:lang w:val="en-CA"/>
              </w:rPr>
              <w:t>r allocation funding amount in the Capital account is not reflective of the actual. GM to review and report back on the account balance</w:t>
            </w:r>
            <w:r w:rsidR="00897AEC">
              <w:rPr>
                <w:lang w:val="en-CA"/>
              </w:rPr>
              <w:t xml:space="preserve"> discrepancies</w:t>
            </w:r>
          </w:p>
          <w:p w14:paraId="297E2244" w14:textId="32FF1B00" w:rsidR="005D3783" w:rsidRDefault="005D3783" w:rsidP="005D3783">
            <w:pPr>
              <w:rPr>
                <w:lang w:val="en-CA"/>
              </w:rPr>
            </w:pPr>
            <w:r>
              <w:rPr>
                <w:lang w:val="en-CA"/>
              </w:rPr>
              <w:t>5. Stage funding has an overrun of $1643.24</w:t>
            </w:r>
          </w:p>
          <w:p w14:paraId="6CA0D6E0" w14:textId="76BC2B8B" w:rsidR="005D3783" w:rsidRDefault="005D3783" w:rsidP="005D3783">
            <w:pPr>
              <w:rPr>
                <w:lang w:val="en-CA"/>
              </w:rPr>
            </w:pPr>
            <w:r>
              <w:rPr>
                <w:lang w:val="en-CA"/>
              </w:rPr>
              <w:t>FinCom recommends that overrun be paid for fro</w:t>
            </w:r>
            <w:r w:rsidR="008E5EFD">
              <w:rPr>
                <w:lang w:val="en-CA"/>
              </w:rPr>
              <w:t>m the Capital Reserve Fund for 20</w:t>
            </w:r>
            <w:r>
              <w:rPr>
                <w:lang w:val="en-CA"/>
              </w:rPr>
              <w:t>17/18.</w:t>
            </w:r>
          </w:p>
          <w:p w14:paraId="5329B652" w14:textId="017C2476" w:rsidR="005D3783" w:rsidRDefault="005D3783" w:rsidP="005D3783">
            <w:pPr>
              <w:rPr>
                <w:lang w:val="en-CA"/>
              </w:rPr>
            </w:pPr>
            <w:r>
              <w:rPr>
                <w:lang w:val="en-CA"/>
              </w:rPr>
              <w:t>6. Reserve study review by Terry Tebb a</w:t>
            </w:r>
            <w:r w:rsidR="00CE1673">
              <w:rPr>
                <w:lang w:val="en-CA"/>
              </w:rPr>
              <w:t>nd Brent Davies (MC Chair) is pending a rewrite with additions and deletions. GM to do</w:t>
            </w:r>
          </w:p>
          <w:p w14:paraId="128F69E8" w14:textId="5BCD5A1E" w:rsidR="00CE1673" w:rsidRDefault="00D51A8E" w:rsidP="005D3783">
            <w:pPr>
              <w:rPr>
                <w:lang w:val="en-CA"/>
              </w:rPr>
            </w:pPr>
            <w:r>
              <w:rPr>
                <w:lang w:val="en-CA"/>
              </w:rPr>
              <w:t xml:space="preserve">7. Glen lot </w:t>
            </w:r>
            <w:r w:rsidR="00CE1673">
              <w:rPr>
                <w:lang w:val="en-CA"/>
              </w:rPr>
              <w:t xml:space="preserve">for sale </w:t>
            </w:r>
            <w:r>
              <w:rPr>
                <w:lang w:val="en-CA"/>
              </w:rPr>
              <w:t xml:space="preserve">has an offer </w:t>
            </w:r>
            <w:r w:rsidR="00897AEC">
              <w:rPr>
                <w:lang w:val="en-CA"/>
              </w:rPr>
              <w:t>o</w:t>
            </w:r>
            <w:r>
              <w:rPr>
                <w:lang w:val="en-CA"/>
              </w:rPr>
              <w:t>n it but is a low ball.</w:t>
            </w:r>
            <w:r w:rsidR="00897AEC">
              <w:rPr>
                <w:lang w:val="en-CA"/>
              </w:rPr>
              <w:t xml:space="preserve"> No counter offer presented</w:t>
            </w:r>
          </w:p>
          <w:p w14:paraId="723280A7" w14:textId="7E87C6A6" w:rsidR="003D7794" w:rsidRDefault="003D7794" w:rsidP="00756B26">
            <w:pPr>
              <w:jc w:val="center"/>
              <w:rPr>
                <w:lang w:val="en-CA"/>
              </w:rPr>
            </w:pPr>
          </w:p>
        </w:tc>
      </w:tr>
      <w:tr w:rsidR="006C6AB0" w14:paraId="5B312B3E" w14:textId="77777777" w:rsidTr="00FC0581">
        <w:trPr>
          <w:trHeight w:val="548"/>
        </w:trPr>
        <w:tc>
          <w:tcPr>
            <w:tcW w:w="3415" w:type="dxa"/>
          </w:tcPr>
          <w:p w14:paraId="28CFEEAE" w14:textId="5D797C1B" w:rsidR="006C6AB0" w:rsidRPr="006819A1" w:rsidRDefault="00D51A8E" w:rsidP="00AA0A5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lastRenderedPageBreak/>
              <w:t>Investment status</w:t>
            </w:r>
          </w:p>
        </w:tc>
        <w:tc>
          <w:tcPr>
            <w:tcW w:w="5935" w:type="dxa"/>
          </w:tcPr>
          <w:p w14:paraId="4C044753" w14:textId="5C921F88" w:rsidR="006C6AB0" w:rsidRDefault="00D51A8E" w:rsidP="00D51A8E">
            <w:pPr>
              <w:rPr>
                <w:lang w:val="en-CA"/>
              </w:rPr>
            </w:pPr>
            <w:r>
              <w:rPr>
                <w:lang w:val="en-CA"/>
              </w:rPr>
              <w:t>1. LPL CD that matured was split into 100K</w:t>
            </w:r>
            <w:r w:rsidR="00897AEC">
              <w:rPr>
                <w:lang w:val="en-CA"/>
              </w:rPr>
              <w:t xml:space="preserve"> re-i</w:t>
            </w:r>
            <w:r>
              <w:rPr>
                <w:lang w:val="en-CA"/>
              </w:rPr>
              <w:t>nvested at 1.85% for 3 months and the balance transferred to our Bank of the Pacific Capital Reserve Fund as per the BoD motion in July</w:t>
            </w:r>
          </w:p>
        </w:tc>
      </w:tr>
      <w:tr w:rsidR="008E5D52" w14:paraId="0FD32544" w14:textId="77777777" w:rsidTr="00FC0581">
        <w:trPr>
          <w:trHeight w:val="90"/>
        </w:trPr>
        <w:tc>
          <w:tcPr>
            <w:tcW w:w="3415" w:type="dxa"/>
          </w:tcPr>
          <w:p w14:paraId="266D1326" w14:textId="651FCC03" w:rsidR="00C86AA2" w:rsidRPr="006819A1" w:rsidRDefault="00C34D65" w:rsidP="00AA0A50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PSE Budget payment </w:t>
            </w:r>
          </w:p>
        </w:tc>
        <w:tc>
          <w:tcPr>
            <w:tcW w:w="5935" w:type="dxa"/>
          </w:tcPr>
          <w:p w14:paraId="41846994" w14:textId="54B8F413" w:rsidR="00C86AA2" w:rsidRDefault="00C34D65" w:rsidP="00C34D65">
            <w:pPr>
              <w:rPr>
                <w:lang w:val="en-CA"/>
              </w:rPr>
            </w:pPr>
            <w:r>
              <w:rPr>
                <w:lang w:val="en-CA"/>
              </w:rPr>
              <w:t>FinCom recommends to the BoD a change to our current 1/4ly funding model with PSE to a monthly</w:t>
            </w:r>
            <w:r w:rsidR="00DD36D5">
              <w:rPr>
                <w:lang w:val="en-CA"/>
              </w:rPr>
              <w:t xml:space="preserve"> model</w:t>
            </w:r>
            <w:r>
              <w:rPr>
                <w:lang w:val="en-CA"/>
              </w:rPr>
              <w:t xml:space="preserve">. Discussion with PSE/FinCom - Treasurer to follow up </w:t>
            </w:r>
          </w:p>
        </w:tc>
      </w:tr>
      <w:tr w:rsidR="008E5D52" w14:paraId="07C79B27" w14:textId="77777777" w:rsidTr="00FC0581">
        <w:trPr>
          <w:trHeight w:val="2708"/>
        </w:trPr>
        <w:tc>
          <w:tcPr>
            <w:tcW w:w="3415" w:type="dxa"/>
          </w:tcPr>
          <w:p w14:paraId="0D9D2F45" w14:textId="3671D4DF" w:rsidR="00C86AA2" w:rsidRDefault="00043AD2" w:rsidP="00AA0A50">
            <w:pPr>
              <w:rPr>
                <w:b/>
                <w:u w:val="single"/>
                <w:lang w:val="en-CA"/>
              </w:rPr>
            </w:pPr>
            <w:r w:rsidRPr="008F19BB">
              <w:rPr>
                <w:b/>
                <w:lang w:val="en-CA"/>
              </w:rPr>
              <w:t xml:space="preserve"> </w:t>
            </w:r>
            <w:r w:rsidR="00164BC4">
              <w:rPr>
                <w:b/>
                <w:lang w:val="en-CA"/>
              </w:rPr>
              <w:t xml:space="preserve">BoD Board financial package </w:t>
            </w:r>
          </w:p>
          <w:p w14:paraId="622B190B" w14:textId="77777777" w:rsidR="00FA26A3" w:rsidRPr="006B4C79" w:rsidRDefault="00FA26A3" w:rsidP="001C40C7">
            <w:pPr>
              <w:pStyle w:val="ListParagraph"/>
              <w:rPr>
                <w:lang w:val="en-CA"/>
              </w:rPr>
            </w:pPr>
          </w:p>
        </w:tc>
        <w:tc>
          <w:tcPr>
            <w:tcW w:w="5935" w:type="dxa"/>
          </w:tcPr>
          <w:p w14:paraId="2A6CB6EE" w14:textId="77777777" w:rsidR="00164BC4" w:rsidRDefault="00164BC4" w:rsidP="00164BC4">
            <w:pPr>
              <w:rPr>
                <w:lang w:val="en-CA"/>
              </w:rPr>
            </w:pPr>
            <w:r>
              <w:rPr>
                <w:lang w:val="en-CA"/>
              </w:rPr>
              <w:t xml:space="preserve">FinCom recommends </w:t>
            </w:r>
          </w:p>
          <w:p w14:paraId="5338ECE9" w14:textId="1563012A" w:rsidR="00C15E87" w:rsidRDefault="00C34D65" w:rsidP="00E57D88">
            <w:pPr>
              <w:rPr>
                <w:lang w:val="en-CA"/>
              </w:rPr>
            </w:pPr>
            <w:r>
              <w:rPr>
                <w:lang w:val="en-CA"/>
              </w:rPr>
              <w:t xml:space="preserve">- </w:t>
            </w:r>
            <w:r w:rsidR="00164BC4">
              <w:rPr>
                <w:lang w:val="en-CA"/>
              </w:rPr>
              <w:t xml:space="preserve">a replacement </w:t>
            </w:r>
            <w:r w:rsidR="00E57D88">
              <w:rPr>
                <w:lang w:val="en-CA"/>
              </w:rPr>
              <w:t xml:space="preserve">of </w:t>
            </w:r>
            <w:r w:rsidR="00164BC4">
              <w:rPr>
                <w:lang w:val="en-CA"/>
              </w:rPr>
              <w:t>t</w:t>
            </w:r>
            <w:r w:rsidR="00E57D88">
              <w:rPr>
                <w:lang w:val="en-CA"/>
              </w:rPr>
              <w:t xml:space="preserve">he Manager’s income statement which is currently in every Board meeting package. FinCom will work on a relevant revised report structure for the BoD </w:t>
            </w:r>
          </w:p>
          <w:p w14:paraId="27B28C93" w14:textId="68717324" w:rsidR="00E2622F" w:rsidRDefault="00E2622F" w:rsidP="00E57D88">
            <w:pPr>
              <w:rPr>
                <w:lang w:val="en-CA"/>
              </w:rPr>
            </w:pPr>
            <w:r>
              <w:rPr>
                <w:lang w:val="en-CA"/>
              </w:rPr>
              <w:t>Outst</w:t>
            </w:r>
            <w:r w:rsidR="00DF3756">
              <w:rPr>
                <w:lang w:val="en-CA"/>
              </w:rPr>
              <w:t>a</w:t>
            </w:r>
            <w:r>
              <w:rPr>
                <w:lang w:val="en-CA"/>
              </w:rPr>
              <w:t xml:space="preserve">nding task </w:t>
            </w:r>
            <w:r w:rsidR="00DF3756">
              <w:rPr>
                <w:lang w:val="en-CA"/>
              </w:rPr>
              <w:t xml:space="preserve">- </w:t>
            </w:r>
            <w:r>
              <w:rPr>
                <w:lang w:val="en-CA"/>
              </w:rPr>
              <w:t>Tebb to complete</w:t>
            </w:r>
          </w:p>
        </w:tc>
      </w:tr>
      <w:tr w:rsidR="008E5D52" w14:paraId="59CC6A25" w14:textId="77777777" w:rsidTr="00FC0581">
        <w:tc>
          <w:tcPr>
            <w:tcW w:w="3415" w:type="dxa"/>
          </w:tcPr>
          <w:p w14:paraId="70A2C4F8" w14:textId="4C31794D" w:rsidR="00E57D88" w:rsidRPr="00974FBB" w:rsidRDefault="00E57D88" w:rsidP="00E57D88">
            <w:r w:rsidRPr="00974FBB">
              <w:rPr>
                <w:b/>
                <w:bCs/>
              </w:rPr>
              <w:t>Executive Session</w:t>
            </w:r>
            <w:r w:rsidR="00534608">
              <w:rPr>
                <w:b/>
                <w:bCs/>
              </w:rPr>
              <w:t xml:space="preserve"> In/Out</w:t>
            </w:r>
          </w:p>
          <w:p w14:paraId="2F6B5D06" w14:textId="77777777" w:rsidR="0033672D" w:rsidRDefault="0033672D" w:rsidP="00043AD2">
            <w:pPr>
              <w:rPr>
                <w:lang w:val="en-CA"/>
              </w:rPr>
            </w:pPr>
          </w:p>
        </w:tc>
        <w:tc>
          <w:tcPr>
            <w:tcW w:w="5935" w:type="dxa"/>
          </w:tcPr>
          <w:p w14:paraId="44DC7DA1" w14:textId="77777777" w:rsidR="00943A28" w:rsidRPr="00943A28" w:rsidRDefault="00E57D88" w:rsidP="00AA0A50">
            <w:pPr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Yes </w:t>
            </w:r>
          </w:p>
        </w:tc>
      </w:tr>
      <w:tr w:rsidR="008E5D52" w14:paraId="3F214EB1" w14:textId="77777777" w:rsidTr="00FC0581">
        <w:tc>
          <w:tcPr>
            <w:tcW w:w="3415" w:type="dxa"/>
          </w:tcPr>
          <w:p w14:paraId="1210F36C" w14:textId="77777777" w:rsidR="00043AD2" w:rsidRPr="00E57D88" w:rsidRDefault="00E57D88" w:rsidP="00E57D88">
            <w:pPr>
              <w:rPr>
                <w:b/>
                <w:lang w:val="en-CA"/>
              </w:rPr>
            </w:pPr>
            <w:r w:rsidRPr="00E57D88">
              <w:rPr>
                <w:b/>
                <w:lang w:val="en-CA"/>
              </w:rPr>
              <w:t>Regular session</w:t>
            </w:r>
          </w:p>
        </w:tc>
        <w:tc>
          <w:tcPr>
            <w:tcW w:w="5935" w:type="dxa"/>
          </w:tcPr>
          <w:p w14:paraId="2F5731E1" w14:textId="77777777" w:rsidR="009C0C36" w:rsidRDefault="00E57D88" w:rsidP="0033672D">
            <w:pPr>
              <w:rPr>
                <w:lang w:val="en-CA"/>
              </w:rPr>
            </w:pPr>
            <w:r>
              <w:rPr>
                <w:lang w:val="en-CA"/>
              </w:rPr>
              <w:t xml:space="preserve">No additional </w:t>
            </w:r>
            <w:r w:rsidR="00936530">
              <w:rPr>
                <w:lang w:val="en-CA"/>
              </w:rPr>
              <w:t>business</w:t>
            </w:r>
            <w:r w:rsidR="001A44E7">
              <w:rPr>
                <w:lang w:val="en-CA"/>
              </w:rPr>
              <w:t xml:space="preserve"> </w:t>
            </w:r>
            <w:r w:rsidR="0033672D">
              <w:rPr>
                <w:lang w:val="en-CA"/>
              </w:rPr>
              <w:t xml:space="preserve"> </w:t>
            </w:r>
          </w:p>
        </w:tc>
      </w:tr>
      <w:tr w:rsidR="008E5D52" w14:paraId="4C814994" w14:textId="77777777" w:rsidTr="00FC0581">
        <w:trPr>
          <w:trHeight w:val="440"/>
        </w:trPr>
        <w:tc>
          <w:tcPr>
            <w:tcW w:w="3415" w:type="dxa"/>
          </w:tcPr>
          <w:p w14:paraId="7BD4C0DA" w14:textId="77777777" w:rsidR="00323D26" w:rsidRPr="0008127E" w:rsidRDefault="00936530" w:rsidP="00815F77">
            <w:pPr>
              <w:rPr>
                <w:b/>
                <w:lang w:val="en-CA"/>
              </w:rPr>
            </w:pPr>
            <w:r w:rsidRPr="0008127E">
              <w:rPr>
                <w:b/>
                <w:lang w:val="en-CA"/>
              </w:rPr>
              <w:t>Adjournment</w:t>
            </w:r>
          </w:p>
        </w:tc>
        <w:tc>
          <w:tcPr>
            <w:tcW w:w="5935" w:type="dxa"/>
          </w:tcPr>
          <w:p w14:paraId="2BF76242" w14:textId="3570275A" w:rsidR="00323D26" w:rsidRDefault="00C34D65" w:rsidP="00CA30EF">
            <w:pPr>
              <w:rPr>
                <w:lang w:val="en-CA"/>
              </w:rPr>
            </w:pPr>
            <w:r>
              <w:rPr>
                <w:lang w:val="en-CA"/>
              </w:rPr>
              <w:t>3</w:t>
            </w:r>
            <w:r w:rsidR="00936530">
              <w:rPr>
                <w:lang w:val="en-CA"/>
              </w:rPr>
              <w:t>:45</w:t>
            </w:r>
          </w:p>
        </w:tc>
      </w:tr>
      <w:tr w:rsidR="008E5D52" w14:paraId="1BEEB429" w14:textId="77777777" w:rsidTr="00FC0581">
        <w:trPr>
          <w:trHeight w:val="440"/>
        </w:trPr>
        <w:tc>
          <w:tcPr>
            <w:tcW w:w="3415" w:type="dxa"/>
          </w:tcPr>
          <w:p w14:paraId="16F0972C" w14:textId="77777777" w:rsidR="00936530" w:rsidRPr="0008127E" w:rsidRDefault="00936530" w:rsidP="00815F77">
            <w:pPr>
              <w:rPr>
                <w:b/>
                <w:lang w:val="en-CA"/>
              </w:rPr>
            </w:pPr>
            <w:r>
              <w:rPr>
                <w:b/>
                <w:lang w:val="en-CA"/>
              </w:rPr>
              <w:t xml:space="preserve"> Next Meeting Day and Time </w:t>
            </w:r>
          </w:p>
        </w:tc>
        <w:tc>
          <w:tcPr>
            <w:tcW w:w="5935" w:type="dxa"/>
          </w:tcPr>
          <w:p w14:paraId="26E435BF" w14:textId="0F7C2324" w:rsidR="00936530" w:rsidRDefault="00C11AF1" w:rsidP="00E2622F">
            <w:pPr>
              <w:rPr>
                <w:lang w:val="en-CA"/>
              </w:rPr>
            </w:pPr>
            <w:r>
              <w:rPr>
                <w:lang w:val="en-CA"/>
              </w:rPr>
              <w:t xml:space="preserve">Friday </w:t>
            </w:r>
            <w:r w:rsidR="00F12D9F">
              <w:rPr>
                <w:lang w:val="en-CA"/>
              </w:rPr>
              <w:t>Sept 21</w:t>
            </w:r>
            <w:bookmarkStart w:id="0" w:name="_GoBack"/>
            <w:bookmarkEnd w:id="0"/>
            <w:r w:rsidR="00E2622F">
              <w:rPr>
                <w:lang w:val="en-CA"/>
              </w:rPr>
              <w:t xml:space="preserve">/18 </w:t>
            </w:r>
            <w:r>
              <w:rPr>
                <w:lang w:val="en-CA"/>
              </w:rPr>
              <w:t>at 2:30</w:t>
            </w:r>
            <w:r w:rsidR="00936530">
              <w:rPr>
                <w:lang w:val="en-CA"/>
              </w:rPr>
              <w:t xml:space="preserve"> in the Boardroom</w:t>
            </w:r>
          </w:p>
        </w:tc>
      </w:tr>
    </w:tbl>
    <w:p w14:paraId="2F823F38" w14:textId="77777777" w:rsidR="00AA0A50" w:rsidRPr="00AA0A50" w:rsidRDefault="00AA0A50" w:rsidP="00AA0A50">
      <w:pPr>
        <w:rPr>
          <w:lang w:val="en-CA"/>
        </w:rPr>
      </w:pPr>
    </w:p>
    <w:sectPr w:rsidR="00AA0A50" w:rsidRPr="00AA0A50" w:rsidSect="00C20CFB">
      <w:pgSz w:w="12240" w:h="15840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875AF"/>
    <w:multiLevelType w:val="hybridMultilevel"/>
    <w:tmpl w:val="955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233CD"/>
    <w:multiLevelType w:val="hybridMultilevel"/>
    <w:tmpl w:val="A59A915C"/>
    <w:lvl w:ilvl="0" w:tplc="83165490">
      <w:start w:val="2"/>
      <w:numFmt w:val="bullet"/>
      <w:lvlText w:val="-"/>
      <w:lvlJc w:val="left"/>
      <w:pPr>
        <w:ind w:left="4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2A0A7F0E"/>
    <w:multiLevelType w:val="hybridMultilevel"/>
    <w:tmpl w:val="2F5A200A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">
    <w:nsid w:val="475A1189"/>
    <w:multiLevelType w:val="hybridMultilevel"/>
    <w:tmpl w:val="D66A4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E217C"/>
    <w:multiLevelType w:val="hybridMultilevel"/>
    <w:tmpl w:val="AEC8A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590E9B"/>
    <w:multiLevelType w:val="hybridMultilevel"/>
    <w:tmpl w:val="E7788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F652B"/>
    <w:multiLevelType w:val="hybridMultilevel"/>
    <w:tmpl w:val="CDA23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0A280B"/>
    <w:multiLevelType w:val="hybridMultilevel"/>
    <w:tmpl w:val="CEB48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CF"/>
    <w:rsid w:val="00043AD2"/>
    <w:rsid w:val="00067B13"/>
    <w:rsid w:val="0008127E"/>
    <w:rsid w:val="000E0B1E"/>
    <w:rsid w:val="00101967"/>
    <w:rsid w:val="00120915"/>
    <w:rsid w:val="00133B5A"/>
    <w:rsid w:val="001505DE"/>
    <w:rsid w:val="00164BC4"/>
    <w:rsid w:val="001773ED"/>
    <w:rsid w:val="001A44E7"/>
    <w:rsid w:val="001B067E"/>
    <w:rsid w:val="001C40C7"/>
    <w:rsid w:val="001D5089"/>
    <w:rsid w:val="001F7EFE"/>
    <w:rsid w:val="00236C0D"/>
    <w:rsid w:val="0026716E"/>
    <w:rsid w:val="00272EB3"/>
    <w:rsid w:val="002A6140"/>
    <w:rsid w:val="002E2AF8"/>
    <w:rsid w:val="00307AEE"/>
    <w:rsid w:val="003126D8"/>
    <w:rsid w:val="00323D26"/>
    <w:rsid w:val="0033672D"/>
    <w:rsid w:val="00341A45"/>
    <w:rsid w:val="00343D70"/>
    <w:rsid w:val="00356C84"/>
    <w:rsid w:val="00364ED7"/>
    <w:rsid w:val="003879E4"/>
    <w:rsid w:val="003D3975"/>
    <w:rsid w:val="003D7794"/>
    <w:rsid w:val="003E7B5D"/>
    <w:rsid w:val="0041286B"/>
    <w:rsid w:val="00427ED2"/>
    <w:rsid w:val="00431DE8"/>
    <w:rsid w:val="0046114C"/>
    <w:rsid w:val="004706BA"/>
    <w:rsid w:val="004E1094"/>
    <w:rsid w:val="00502FA1"/>
    <w:rsid w:val="00534608"/>
    <w:rsid w:val="005533FA"/>
    <w:rsid w:val="005617CD"/>
    <w:rsid w:val="005870F5"/>
    <w:rsid w:val="005B06F7"/>
    <w:rsid w:val="005D3783"/>
    <w:rsid w:val="005F09C9"/>
    <w:rsid w:val="005F40FC"/>
    <w:rsid w:val="00606BC9"/>
    <w:rsid w:val="00617712"/>
    <w:rsid w:val="00627D8F"/>
    <w:rsid w:val="006622FD"/>
    <w:rsid w:val="00672256"/>
    <w:rsid w:val="006819A1"/>
    <w:rsid w:val="0068200D"/>
    <w:rsid w:val="006B4C79"/>
    <w:rsid w:val="006B5C97"/>
    <w:rsid w:val="006C6AB0"/>
    <w:rsid w:val="006F3C31"/>
    <w:rsid w:val="00735506"/>
    <w:rsid w:val="00743542"/>
    <w:rsid w:val="00752C62"/>
    <w:rsid w:val="00756B26"/>
    <w:rsid w:val="00785280"/>
    <w:rsid w:val="00790AC5"/>
    <w:rsid w:val="00790D14"/>
    <w:rsid w:val="00793305"/>
    <w:rsid w:val="007962BC"/>
    <w:rsid w:val="007D4E34"/>
    <w:rsid w:val="0080158C"/>
    <w:rsid w:val="00802A59"/>
    <w:rsid w:val="00815F77"/>
    <w:rsid w:val="008847DA"/>
    <w:rsid w:val="00897AEC"/>
    <w:rsid w:val="008A2ABB"/>
    <w:rsid w:val="008C115A"/>
    <w:rsid w:val="008E5D52"/>
    <w:rsid w:val="008E5EFD"/>
    <w:rsid w:val="008E7E16"/>
    <w:rsid w:val="008F19BB"/>
    <w:rsid w:val="00936530"/>
    <w:rsid w:val="00943A28"/>
    <w:rsid w:val="009622D7"/>
    <w:rsid w:val="00966DCF"/>
    <w:rsid w:val="0097236C"/>
    <w:rsid w:val="00974FBB"/>
    <w:rsid w:val="00982F67"/>
    <w:rsid w:val="009C0C36"/>
    <w:rsid w:val="009C1714"/>
    <w:rsid w:val="009C4A6F"/>
    <w:rsid w:val="009E18F5"/>
    <w:rsid w:val="00A04ADB"/>
    <w:rsid w:val="00A163E5"/>
    <w:rsid w:val="00A2064B"/>
    <w:rsid w:val="00A21FC0"/>
    <w:rsid w:val="00A271D2"/>
    <w:rsid w:val="00A45972"/>
    <w:rsid w:val="00A550CD"/>
    <w:rsid w:val="00A7450F"/>
    <w:rsid w:val="00AA0750"/>
    <w:rsid w:val="00AA0A50"/>
    <w:rsid w:val="00AA6293"/>
    <w:rsid w:val="00B01495"/>
    <w:rsid w:val="00B55578"/>
    <w:rsid w:val="00B86E52"/>
    <w:rsid w:val="00B96473"/>
    <w:rsid w:val="00BA6B5A"/>
    <w:rsid w:val="00BE02B6"/>
    <w:rsid w:val="00C05F81"/>
    <w:rsid w:val="00C11AF1"/>
    <w:rsid w:val="00C15E87"/>
    <w:rsid w:val="00C20CFB"/>
    <w:rsid w:val="00C306DE"/>
    <w:rsid w:val="00C31DB7"/>
    <w:rsid w:val="00C3307F"/>
    <w:rsid w:val="00C34D65"/>
    <w:rsid w:val="00C4627B"/>
    <w:rsid w:val="00C61447"/>
    <w:rsid w:val="00C77F0B"/>
    <w:rsid w:val="00C80F5C"/>
    <w:rsid w:val="00C86AA2"/>
    <w:rsid w:val="00C960D2"/>
    <w:rsid w:val="00CA30EF"/>
    <w:rsid w:val="00CC775A"/>
    <w:rsid w:val="00CD25B8"/>
    <w:rsid w:val="00CE1673"/>
    <w:rsid w:val="00D32568"/>
    <w:rsid w:val="00D51A8E"/>
    <w:rsid w:val="00D7636B"/>
    <w:rsid w:val="00D87ED7"/>
    <w:rsid w:val="00D96A2D"/>
    <w:rsid w:val="00DB3CFB"/>
    <w:rsid w:val="00DC0BD2"/>
    <w:rsid w:val="00DD36D5"/>
    <w:rsid w:val="00DD3D95"/>
    <w:rsid w:val="00DE3E81"/>
    <w:rsid w:val="00DF3756"/>
    <w:rsid w:val="00E17730"/>
    <w:rsid w:val="00E20349"/>
    <w:rsid w:val="00E2622F"/>
    <w:rsid w:val="00E51026"/>
    <w:rsid w:val="00E526A7"/>
    <w:rsid w:val="00E57D88"/>
    <w:rsid w:val="00E743BC"/>
    <w:rsid w:val="00E9410B"/>
    <w:rsid w:val="00EC2D0B"/>
    <w:rsid w:val="00EF27FF"/>
    <w:rsid w:val="00F04F07"/>
    <w:rsid w:val="00F12D9F"/>
    <w:rsid w:val="00F2442D"/>
    <w:rsid w:val="00F60B85"/>
    <w:rsid w:val="00F62FF9"/>
    <w:rsid w:val="00FA26A3"/>
    <w:rsid w:val="00FC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38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7E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CC775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0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onniebauder/Desktop/GlenFinCom/FinCom%20Min:Tem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FinCom Min:Temp.dotx</Template>
  <TotalTime>6</TotalTime>
  <Pages>2</Pages>
  <Words>438</Words>
  <Characters>2503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Bauder</dc:creator>
  <cp:keywords/>
  <dc:description/>
  <cp:lastModifiedBy>K Bauder</cp:lastModifiedBy>
  <cp:revision>7</cp:revision>
  <cp:lastPrinted>2018-08-25T22:51:00Z</cp:lastPrinted>
  <dcterms:created xsi:type="dcterms:W3CDTF">2018-08-25T22:57:00Z</dcterms:created>
  <dcterms:modified xsi:type="dcterms:W3CDTF">2018-08-28T19:42:00Z</dcterms:modified>
</cp:coreProperties>
</file>